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2"/>
              </w:rPr>
              <w:t xml:space="preserve">Постановление Правительства Свердловской области от 14.09.2011 N 1211-ПП</w:t>
              <w:br/>
              <w:t xml:space="preserve">(ред. от 11.01.2024)</w:t>
              <w:br/>
              <w:t xml:space="preserve">"Об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Порядка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услуг"</w:t>
              <w:br/>
              <w:t xml:space="preserve">(вместе с "Перечнем услуг, которые являются необходимыми и обязательными для предоставления государственных услуг, полномочия по которым переданы органам местного самоуправления муниципальных образований в Свердловской области,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сентября 2011 г. N 1211-ПП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ИСПОЛНИТЕЛЬНЫМИ ОРГАНАМИ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СВЕРДЛОВСКОЙ ОБЛАСТИ ГОСУДАРСТВЕННЫХ</w:t>
      </w:r>
    </w:p>
    <w:p>
      <w:pPr>
        <w:pStyle w:val="2"/>
        <w:jc w:val="center"/>
      </w:pPr>
      <w:r>
        <w:rPr>
          <w:sz w:val="20"/>
        </w:rPr>
        <w:t xml:space="preserve">УСЛУГ И ПРЕДОСТАВЛЯЮТСЯ ОРГАНИЗАЦИЯМИ И УПОЛНОМОЧЕННЫМИ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ЭКСПЕРТАМИ, УЧАСТВУЮЩИМИ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ГОСУДАРСТВЕННЫХ УСЛУГ, И ПОРЯДКА ОПРЕДЕЛЕНИЯ РАЗМЕРА ПЛАТЫ</w:t>
      </w:r>
    </w:p>
    <w:p>
      <w:pPr>
        <w:pStyle w:val="2"/>
        <w:jc w:val="center"/>
      </w:pPr>
      <w:r>
        <w:rPr>
          <w:sz w:val="20"/>
        </w:rPr>
        <w:t xml:space="preserve">ЗА ОКАЗАНИЕ УСЛУГ, КОТОРЫЕ ЯВЛЯЮТСЯ НЕОБХОДИМЫМИ И</w:t>
      </w:r>
    </w:p>
    <w:p>
      <w:pPr>
        <w:pStyle w:val="2"/>
        <w:jc w:val="center"/>
      </w:pPr>
      <w:r>
        <w:rPr>
          <w:sz w:val="20"/>
        </w:rPr>
        <w:t xml:space="preserve">ОБЯЗАТЕЛЬНЫМИ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ИСПОЛНИТЕЛЬНЫМИ ОРГАНАМИ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СВЕРДЛОВСКОЙ ОБЛАСТИ 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26.04.2012 </w:t>
            </w:r>
            <w:hyperlink w:history="0" r:id="rId7" w:tooltip="Постановление Правительства Свердловской области от 26.04.2012 N 422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N 422-ПП</w:t>
              </w:r>
            </w:hyperlink>
            <w:r>
              <w:rPr>
                <w:sz w:val="20"/>
                <w:color w:val="392c69"/>
              </w:rPr>
              <w:t xml:space="preserve">, от 24.02.2015 </w:t>
            </w:r>
            <w:hyperlink w:history="0" r:id="rId8" w:tooltip="Постановление Правительства Свердловской области от 24.02.2015 N 113-ПП &quot;О внесении изменений в перечень услуг, которые являются необходимыми и обязательными для предоставления государственных услуг, полномочия по которым переданы органам местного самоуправления муниципальных образований в Свердловской области, и предоставляются организациями, участвующими в предоставлении государственных услуг, утвержденный Постановлением Правительства Свердловской области от 14.09.2011 N 1211-ПП&quot; {КонсультантПлюс}">
              <w:r>
                <w:rPr>
                  <w:sz w:val="20"/>
                  <w:color w:val="0000ff"/>
                </w:rPr>
                <w:t xml:space="preserve">N 113-ПП</w:t>
              </w:r>
            </w:hyperlink>
            <w:r>
              <w:rPr>
                <w:sz w:val="20"/>
                <w:color w:val="392c69"/>
              </w:rPr>
              <w:t xml:space="preserve">, от 19.07.2018 </w:t>
            </w:r>
            <w:hyperlink w:history="0" r:id="rId9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N 458-ПП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01.08.2019 </w:t>
            </w:r>
            <w:hyperlink w:history="0" r:id="rId10" w:tooltip="Постановление Правительства Свердловской области от 01.08.2019 N 474-ПП &quot;О внесении изменений в отдельные постановления Правительства Свердловской области в сфере предоставления государственных и муниципальных услуг в Свердловской области&quot; {КонсультантПлюс}">
              <w:r>
                <w:rPr>
                  <w:sz w:val="20"/>
                  <w:color w:val="0000ff"/>
                </w:rPr>
                <w:t xml:space="preserve">N 474-ПП</w:t>
              </w:r>
            </w:hyperlink>
            <w:r>
              <w:rPr>
                <w:sz w:val="20"/>
                <w:color w:val="392c69"/>
              </w:rPr>
              <w:t xml:space="preserve">, от 13.08.2020 </w:t>
            </w:r>
            <w:hyperlink w:history="0" r:id="rId11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N 535-ПП</w:t>
              </w:r>
            </w:hyperlink>
            <w:r>
              <w:rPr>
                <w:sz w:val="20"/>
                <w:color w:val="392c69"/>
              </w:rPr>
              <w:t xml:space="preserve">, от 27.05.2021 </w:t>
            </w:r>
            <w:hyperlink w:history="0" r:id="rId12" w:tooltip="Постановление Правительства Свердловской области от 27.05.2021 N 310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N 310-ПП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16.03.2023 </w:t>
            </w:r>
            <w:hyperlink w:history="0" r:id="rId13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      <w:r>
                <w:rPr>
                  <w:sz w:val="20"/>
                  <w:color w:val="0000ff"/>
                </w:rPr>
                <w:t xml:space="preserve">N 178-ПП</w:t>
              </w:r>
            </w:hyperlink>
            <w:r>
              <w:rPr>
                <w:sz w:val="20"/>
                <w:color w:val="392c69"/>
              </w:rPr>
              <w:t xml:space="preserve">, от 17.08.2023 </w:t>
            </w:r>
            <w:hyperlink w:history="0" r:id="rId14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      <w:r>
                <w:rPr>
                  <w:sz w:val="20"/>
                  <w:color w:val="0000ff"/>
                </w:rPr>
                <w:t xml:space="preserve">N 587-ПП</w:t>
              </w:r>
            </w:hyperlink>
            <w:r>
              <w:rPr>
                <w:sz w:val="20"/>
                <w:color w:val="392c69"/>
              </w:rPr>
              <w:t xml:space="preserve">, от 11.01.2024 </w:t>
            </w:r>
            <w:hyperlink w:history="0" r:id="rId15" w:tooltip="Постановление Правительства Свердловской области от 11.01.2024 N 3-ПП &quot;О внесении изменений в перечень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ый Постановлением Правительства Свердловской области от 14.09.201 {КонсультантПлюс}">
              <w:r>
                <w:rPr>
                  <w:sz w:val="20"/>
                  <w:color w:val="0000ff"/>
                </w:rPr>
                <w:t xml:space="preserve">N 3-ПП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6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 июля 2010 года N 210-ФЗ "Об организации предоставления государственных и муниципальных услуг" Правительство Свердловской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5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 (далее - необходимые и обязательные услуги) (прилагается);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Свердловской области от 27.05.2021 N 310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27.05.2021 N 310-ПП)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18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(прилагается);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w:anchor="P20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услуг, которые являются необходимыми и обязательными для предоставления государственных услуг, полномочия по которым переданы органам местного самоуправления муниципальных образований, расположенных на территории Свердловской области,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 (прилагается).</w:t>
      </w:r>
    </w:p>
    <w:p>
      <w:pPr>
        <w:pStyle w:val="0"/>
        <w:jc w:val="both"/>
      </w:pPr>
      <w:r>
        <w:rPr>
          <w:sz w:val="20"/>
        </w:rPr>
        <w:t xml:space="preserve">(подп. 3 введен </w:t>
      </w:r>
      <w:hyperlink w:history="0" r:id="rId18" w:tooltip="Постановление Правительства Свердловской области от 26.04.2012 N 422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26.04.2012 N 422-ПП; в ред. Постановлений Правительства Свердловской области от 19.07.2018 </w:t>
      </w:r>
      <w:hyperlink w:history="0" r:id="rId19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N 458-ПП</w:t>
        </w:r>
      </w:hyperlink>
      <w:r>
        <w:rPr>
          <w:sz w:val="20"/>
        </w:rPr>
        <w:t xml:space="preserve">, от 27.05.2021 </w:t>
      </w:r>
      <w:hyperlink w:history="0" r:id="rId20" w:tooltip="Постановление Правительства Свердловской области от 27.05.2021 N 310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N 310-ПП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Исполнительным органам государственной власти Свердловской области в отношении услуг, которые являются необходимыми и обязательными для предоставления государственных услуг и предоставляются государственными учреждениями Свердловской области, находящимися в их ведении, в 3-месячный срок со дня вступления в силу настоящего Постановления: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утвердить методики определения размера платы за оказание необходимых и обязательных услуг для предоставления государственных услуг, предельные размеры платы за оказание необходимых и обязательных услуг для предоставления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 1 февраля 2012 года разместить перечни услуг, которые являются необходимыми и обязательными для предоставления государственных услуг, с указанием предельного размера платы за оказание необходимых и обязательных услуг в сети Интернет на своих официальных сайтах, сайтах государственных учреждений Свердловской области и на портале государственных услуг (функций)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привести правовые акты в соответствие с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2-1. Исполнительным органам государственной власти Свердловской области в отношении услуг, которые являются необходимыми и обязательными для предоставления государственных услуг, полномочия по которым переданы органам местного самоуправления муниципальных образований, расположенных на территории Свердловской области, и предоставляются государственными учреждениями Свердловской области, находящимися в их ведении, в срок до 1 мая 2012 года: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19.07.2018 N 458-ПП)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утвердить методики определения размера платы за оказание необходимых и обязательных услуг для предоставления государственных услуг, предельные размеры платы за оказание необходимых и обязательных услуг для предоставления государственных услуг, руководствуясь </w:t>
      </w:r>
      <w:hyperlink w:history="0" w:anchor="P181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услуг, утвержденным настоящим Постановлением;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разместить перечни услуг, которые являются необходимыми и обязательными для предоставления государственных услуг, предельные размеры платы за оказание необходимых и обязательных услуг в сети Интернет на своих официальных сайтах, сайтах государственных учреждений Свердловской области.</w:t>
      </w:r>
    </w:p>
    <w:p>
      <w:pPr>
        <w:pStyle w:val="0"/>
        <w:jc w:val="both"/>
      </w:pPr>
      <w:r>
        <w:rPr>
          <w:sz w:val="20"/>
        </w:rPr>
        <w:t xml:space="preserve">(п. 2-1 введен </w:t>
      </w:r>
      <w:hyperlink w:history="0" r:id="rId22" w:tooltip="Постановление Правительства Свердловской области от 26.04.2012 N 422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26.04.2012 N 422-ПП)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информационных технологий и связи Свердловской области до 1 января 2012 года обеспечить техническую возможность размещения исполнительными органами государственной власти Свердловской области перечня услуг, которые являются необходимыми и обязательными для предоставления государственных услуг, с указанием предельного размера платы за оказание необходимых и обязательных услуг на портале государственных услуг (функций)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Первого Заместителя Губернатора Свердловской области А.В. Шмыкова.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3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16.03.2023 N 178-ПП)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А.Л.ГРЕДИН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14 сентября 2011 г. N 1211-ПП</w:t>
      </w:r>
    </w:p>
    <w:p>
      <w:pPr>
        <w:pStyle w:val="0"/>
        <w:jc w:val="both"/>
      </w:pPr>
      <w:r>
        <w:rPr>
          <w:sz w:val="20"/>
        </w:rPr>
      </w:r>
    </w:p>
    <w:bookmarkStart w:id="56" w:name="P56"/>
    <w:bookmarkEnd w:id="5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УСЛУГ, КОТОРЫЕ ЯВЛЯЮТСЯ НЕОБХОДИМЫМИ И ОБЯЗАТЕЛЬНЫМИ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ИСПОЛНИТЕЛЬНЫМИ ОРГАНАМИ ГОСУДАРСТВЕННОЙ</w:t>
      </w:r>
    </w:p>
    <w:p>
      <w:pPr>
        <w:pStyle w:val="2"/>
        <w:jc w:val="center"/>
      </w:pPr>
      <w:r>
        <w:rPr>
          <w:sz w:val="20"/>
        </w:rPr>
        <w:t xml:space="preserve">ВЛАСТИ СВЕРДЛОВСКОЙ ОБЛАСТИ ГОСУДАРСТВЕННЫХ УСЛУГ И</w:t>
      </w:r>
    </w:p>
    <w:p>
      <w:pPr>
        <w:pStyle w:val="2"/>
        <w:jc w:val="center"/>
      </w:pPr>
      <w:r>
        <w:rPr>
          <w:sz w:val="20"/>
        </w:rPr>
        <w:t xml:space="preserve">ПРЕДОСТАВЛЯЮТСЯ ОРГАНИЗАЦИЯМИ И УПОЛНОМОЧЕННЫМИ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ЭКСПЕРТАМИ, УЧАСТВУЮЩИМИ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26.04.2012 </w:t>
            </w:r>
            <w:hyperlink w:history="0" r:id="rId24" w:tooltip="Постановление Правительства Свердловской области от 26.04.2012 N 422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N 422-ПП</w:t>
              </w:r>
            </w:hyperlink>
            <w:r>
              <w:rPr>
                <w:sz w:val="20"/>
                <w:color w:val="392c69"/>
              </w:rPr>
              <w:t xml:space="preserve">, от 19.07.2018 </w:t>
            </w:r>
            <w:hyperlink w:history="0" r:id="rId25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N 458-ПП</w:t>
              </w:r>
            </w:hyperlink>
            <w:r>
              <w:rPr>
                <w:sz w:val="20"/>
                <w:color w:val="392c69"/>
              </w:rPr>
              <w:t xml:space="preserve">, от 13.08.2020 </w:t>
            </w:r>
            <w:hyperlink w:history="0" r:id="rId26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N 535-ПП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27.05.2021 </w:t>
            </w:r>
            <w:hyperlink w:history="0" r:id="rId27" w:tooltip="Постановление Правительства Свердловской области от 27.05.2021 N 310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N 310-ПП</w:t>
              </w:r>
            </w:hyperlink>
            <w:r>
              <w:rPr>
                <w:sz w:val="20"/>
                <w:color w:val="392c69"/>
              </w:rPr>
              <w:t xml:space="preserve">, от 16.03.2023 </w:t>
            </w:r>
            <w:hyperlink w:history="0" r:id="rId28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      <w:r>
                <w:rPr>
                  <w:sz w:val="20"/>
                  <w:color w:val="0000ff"/>
                </w:rPr>
                <w:t xml:space="preserve">N 178-ПП</w:t>
              </w:r>
            </w:hyperlink>
            <w:r>
              <w:rPr>
                <w:sz w:val="20"/>
                <w:color w:val="392c69"/>
              </w:rPr>
              <w:t xml:space="preserve">, от 17.08.2023 </w:t>
            </w:r>
            <w:hyperlink w:history="0" r:id="rId29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      <w:r>
                <w:rPr>
                  <w:sz w:val="20"/>
                  <w:color w:val="0000ff"/>
                </w:rPr>
                <w:t xml:space="preserve">N 587-ПП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11.01.2024 </w:t>
            </w:r>
            <w:hyperlink w:history="0" r:id="rId30" w:tooltip="Постановление Правительства Свердловской области от 11.01.2024 N 3-ПП &quot;О внесении изменений в перечень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ый Постановлением Правительства Свердловской области от 14.09.201 {КонсультантПлюс}">
              <w:r>
                <w:rPr>
                  <w:sz w:val="20"/>
                  <w:color w:val="0000ff"/>
                </w:rPr>
                <w:t xml:space="preserve">N 3-ПП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Подготовка заключения государственной экспертизы проектной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31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19.07.2018 N 458-ПП.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Выдача медицинской организацией документов установленной формы: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рождении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подтверждении беременности матери;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постановке беременной женщины на учет в ранние сроки беременности;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смерти;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справки, подтверждающей наличие медицинских показаний для прохождения санаторно-курортного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протезно-ортопедическими изделиями;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2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16.03.2023 N 178-ПП;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листка нетрудоспособности.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Выдача выписки из истории болезни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Выдача направления врача в медицинскую организацию, расположенную на территории административного центра Свердловской области.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3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13.08.2020 N 535-ПП)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5-1. Выдача документа (справки) из медицинской организации, расположенной на территории административного центра Свердловской области, в которую было выдано направление врача, подтверждающего факт ее посещения.</w:t>
      </w:r>
    </w:p>
    <w:p>
      <w:pPr>
        <w:pStyle w:val="0"/>
        <w:jc w:val="both"/>
      </w:pPr>
      <w:r>
        <w:rPr>
          <w:sz w:val="20"/>
        </w:rPr>
        <w:t xml:space="preserve">(п. 5-1 введен </w:t>
      </w:r>
      <w:hyperlink w:history="0" r:id="rId34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13.08.2020 N 535-ПП)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Выдача заключения врачебной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Выдача медицинского заключения об установлении факта поствакцинального осложнения.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Проведение санитарно-эпидемиологической экспертизы и выдача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Проведение медико-социальной экспертизы и выдача заключения.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35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 от 13.08.2020 N 535-ПП п. 10 признан утратившим силу, действие данного изменения распространяется на правоотношения, возникшие с 01.07.2020.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10. Утратил силу. - </w:t>
      </w:r>
      <w:hyperlink w:history="0" r:id="rId36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13.08.2020 N 535-ПП.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Проведение психолого-медико-педагогической экспертизы и выдача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11-1. Утратил силу. - </w:t>
      </w:r>
      <w:hyperlink w:history="0" r:id="rId37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16.03.2023 N 178-ПП.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11-2. Выдача медицинской организацией справки о наличии (отсутствии) алкогольной или наркотической зависимости.</w:t>
      </w:r>
    </w:p>
    <w:p>
      <w:pPr>
        <w:pStyle w:val="0"/>
        <w:jc w:val="both"/>
      </w:pPr>
      <w:r>
        <w:rPr>
          <w:sz w:val="20"/>
        </w:rPr>
        <w:t xml:space="preserve">(п. 11-2 введен </w:t>
      </w:r>
      <w:hyperlink w:history="0" r:id="rId38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19.07.2018 N 458-ПП)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11-3. Выдача медицинской справки о состоянии здоровья ребенка, отъезжающего в организацию отдыха детей и их оздоровления, по форме N 079/у.</w:t>
      </w:r>
    </w:p>
    <w:p>
      <w:pPr>
        <w:pStyle w:val="0"/>
        <w:jc w:val="both"/>
      </w:pPr>
      <w:r>
        <w:rPr>
          <w:sz w:val="20"/>
        </w:rPr>
        <w:t xml:space="preserve">(п. 11-3 в ред. </w:t>
      </w:r>
      <w:hyperlink w:history="0" r:id="rId39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13.08.2020 N 535-ПП)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11-4. Утратил силу. - </w:t>
      </w:r>
      <w:hyperlink w:history="0" r:id="rId40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16.03.2023 N 178-ПП.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11-5. Выдача заключения медицинской организации о наличии заболевания или травмы, повлекших полную или частичную утрату способности либо возможности осуществлять самообслуживание, самостоятельно передвигаться, обеспечивать основные жизненные потребности.</w:t>
      </w:r>
    </w:p>
    <w:p>
      <w:pPr>
        <w:pStyle w:val="0"/>
        <w:jc w:val="both"/>
      </w:pPr>
      <w:r>
        <w:rPr>
          <w:sz w:val="20"/>
        </w:rPr>
        <w:t xml:space="preserve">(п. 11-5 введен </w:t>
      </w:r>
      <w:hyperlink w:history="0" r:id="rId41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19.07.2018 N 458-ПП)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11-6. Выдача заключения медицинской организации об отсутствии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форме.</w:t>
      </w:r>
    </w:p>
    <w:p>
      <w:pPr>
        <w:pStyle w:val="0"/>
        <w:jc w:val="both"/>
      </w:pPr>
      <w:r>
        <w:rPr>
          <w:sz w:val="20"/>
        </w:rPr>
        <w:t xml:space="preserve">(п. 11-6 введен </w:t>
      </w:r>
      <w:hyperlink w:history="0" r:id="rId42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19.07.2018 N 458-ПП; в ред. </w:t>
      </w:r>
      <w:hyperlink w:history="0" r:id="rId43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16.03.2023 N 178-ПП)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11-7. Выдача заключения врачебной комиссии с участием врача-психиатра с указанием сведений о наличии у лица психического расстройства, лишающего его возможности находиться в ином стационарном учреждении социального обслуживания, а в отношении дееспособного лица - также сведений об отсутствии оснований для постановки перед судом вопроса о признании его недееспособным.</w:t>
      </w:r>
    </w:p>
    <w:p>
      <w:pPr>
        <w:pStyle w:val="0"/>
        <w:jc w:val="both"/>
      </w:pPr>
      <w:r>
        <w:rPr>
          <w:sz w:val="20"/>
        </w:rPr>
        <w:t xml:space="preserve">(п. 11-7 введен </w:t>
      </w:r>
      <w:hyperlink w:history="0" r:id="rId44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19.07.2018 N 458-ПП)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11-8. Выдача справки медицинской организации об отсутствии медицинских противопоказаний для нахождения в стационарной организации со специальным социальным обслуживанием.</w:t>
      </w:r>
    </w:p>
    <w:p>
      <w:pPr>
        <w:pStyle w:val="0"/>
        <w:jc w:val="both"/>
      </w:pPr>
      <w:r>
        <w:rPr>
          <w:sz w:val="20"/>
        </w:rPr>
        <w:t xml:space="preserve">(п. 11-8 введен </w:t>
      </w:r>
      <w:hyperlink w:history="0" r:id="rId45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19.07.2018 N 458-ПП)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11-9. Выдача справки из женской консультации либо другой медицинской организации, поставившей женщину на учет в ранние сроки беременности, с указанием даты постановки на учет, даты наступления 22 недели беременности и предполагаемой даты родов.</w:t>
      </w:r>
    </w:p>
    <w:p>
      <w:pPr>
        <w:pStyle w:val="0"/>
        <w:jc w:val="both"/>
      </w:pPr>
      <w:r>
        <w:rPr>
          <w:sz w:val="20"/>
        </w:rPr>
        <w:t xml:space="preserve">(п. 11-9 введен </w:t>
      </w:r>
      <w:hyperlink w:history="0" r:id="rId46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13.08.2020 N 535-ПП)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11-10. Выдача документа из медицинской организации о подтверждении продолжительности временной нетрудоспособности более 21 календарного дня (справки, выписки из амбулаторной карты или копии решения врачебной комиссии медицинской организации).</w:t>
      </w:r>
    </w:p>
    <w:p>
      <w:pPr>
        <w:pStyle w:val="0"/>
        <w:jc w:val="both"/>
      </w:pPr>
      <w:r>
        <w:rPr>
          <w:sz w:val="20"/>
        </w:rPr>
        <w:t xml:space="preserve">(п. 11-10 введен </w:t>
      </w:r>
      <w:hyperlink w:history="0" r:id="rId47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13.08.2020 N 535-ПП)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11-11. Выдача документа из медицинской организации о причинении увечья или иного повреждения здоровья, не повлекшего за собой наступление инвалидности (справки, выписки из амбулаторной карты или копии решения врачебной комиссии медицинской организации).</w:t>
      </w:r>
    </w:p>
    <w:p>
      <w:pPr>
        <w:pStyle w:val="0"/>
        <w:jc w:val="both"/>
      </w:pPr>
      <w:r>
        <w:rPr>
          <w:sz w:val="20"/>
        </w:rPr>
        <w:t xml:space="preserve">(п. 11-11 введен </w:t>
      </w:r>
      <w:hyperlink w:history="0" r:id="rId48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13.08.2020 N 535-ПП)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11-12. Выдача заключения межведомственного экспертного совета по установлению причинной связи заболеваний, инвалидности и смерти граждан, подвергшихся воздействию радиационных факторов.</w:t>
      </w:r>
    </w:p>
    <w:p>
      <w:pPr>
        <w:pStyle w:val="0"/>
        <w:jc w:val="both"/>
      </w:pPr>
      <w:r>
        <w:rPr>
          <w:sz w:val="20"/>
        </w:rPr>
        <w:t xml:space="preserve">(п. 11-12 введен </w:t>
      </w:r>
      <w:hyperlink w:history="0" r:id="rId49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13.08.2020 N 535-ПП)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11-13. Выдача заключения врачебной комиссии медицинской организации, оказывающей лечебно-профилактическую помощь, о нуждаемости ветерана в обеспечении протезами (кроме зубных протезов), протезно-ортопедическими изделиями.</w:t>
      </w:r>
    </w:p>
    <w:p>
      <w:pPr>
        <w:pStyle w:val="0"/>
        <w:jc w:val="both"/>
      </w:pPr>
      <w:r>
        <w:rPr>
          <w:sz w:val="20"/>
        </w:rPr>
        <w:t xml:space="preserve">(п. 11-13 введен </w:t>
      </w:r>
      <w:hyperlink w:history="0" r:id="rId50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16.03.2023 N 178-ПП)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11-14. Выдача медицинского заключения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машинами.</w:t>
      </w:r>
    </w:p>
    <w:p>
      <w:pPr>
        <w:pStyle w:val="0"/>
        <w:jc w:val="both"/>
      </w:pPr>
      <w:r>
        <w:rPr>
          <w:sz w:val="20"/>
        </w:rPr>
        <w:t xml:space="preserve">(п. 11-14 введен </w:t>
      </w:r>
      <w:hyperlink w:history="0" r:id="rId51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17.08.2023 N 587-ПП)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12 - 13. Утратили силу. - </w:t>
      </w:r>
      <w:hyperlink w:history="0" r:id="rId52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17.08.2023 N 587-ПП.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Утратил силу. - </w:t>
      </w:r>
      <w:hyperlink w:history="0" r:id="rId53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19.07.2018 N 458-ПП.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Выдача медицинских заключений об отнесении заявителя к инвалидам, для которых в соответствии с федеральным законодательством необходима модификация индивидуального транспортного средства, либо к инвалидам с нарушением слуха, выраженным в глухоте на оба уха, или нарушением речи, делающим ее непонятной.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54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19.07.2018 N 458-ПП)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15-1. Выдача представления медицинской профессиональной некоммерческой организации либо совместного представления медицинской профессиональной некоммерческой организации и медицинской организации.</w:t>
      </w:r>
    </w:p>
    <w:p>
      <w:pPr>
        <w:pStyle w:val="0"/>
        <w:jc w:val="both"/>
      </w:pPr>
      <w:r>
        <w:rPr>
          <w:sz w:val="20"/>
        </w:rPr>
        <w:t xml:space="preserve">(п. 15-1 введен </w:t>
      </w:r>
      <w:hyperlink w:history="0" r:id="rId55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13.08.2020 N 535-ПП)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Утратил силу. - </w:t>
      </w:r>
      <w:hyperlink w:history="0" r:id="rId56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19.07.2018 N 458-ПП.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Утратил силу. - </w:t>
      </w:r>
      <w:hyperlink w:history="0" r:id="rId57" w:tooltip="Постановление Правительства Свердловской области от 27.05.2021 N 310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27.05.2021 N 310-ПП.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18 - 19. Утратили силу. - </w:t>
      </w:r>
      <w:hyperlink w:history="0" r:id="rId58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17.08.2023 N 587-ПП.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Утратил силу. - </w:t>
      </w:r>
      <w:hyperlink w:history="0" r:id="rId59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19.07.2018 N 458-ПП.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Утратил силу. - </w:t>
      </w:r>
      <w:hyperlink w:history="0" r:id="rId60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17.08.2023 N 587-ПП.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Подготовка и выдача сметной документации на газификацию индивидуального жилого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Утратил силу. - </w:t>
      </w:r>
      <w:hyperlink w:history="0" r:id="rId61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17.08.2023 N 587-ПП.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Выдача сведений о комплексных показателях качества воды водного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25 - 28-5. Утратили силу. - </w:t>
      </w:r>
      <w:hyperlink w:history="0" r:id="rId62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17.08.2023 N 587-ПП.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Изготовление карт в организации, имеющей лицензию на осуществление картографической деятельности, и их выдача.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Утратил силу. - </w:t>
      </w:r>
      <w:hyperlink w:history="0" r:id="rId63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19.07.2018 N 458-ПП.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Утратил силу. - </w:t>
      </w:r>
      <w:hyperlink w:history="0" r:id="rId64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17.08.2023 N 587-ПП.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Выдача заключения негосударственной экспертизы проектной документации.</w:t>
      </w:r>
    </w:p>
    <w:p>
      <w:pPr>
        <w:pStyle w:val="0"/>
        <w:jc w:val="both"/>
      </w:pPr>
      <w:r>
        <w:rPr>
          <w:sz w:val="20"/>
        </w:rPr>
        <w:t xml:space="preserve">(п. 32 введен </w:t>
      </w:r>
      <w:hyperlink w:history="0" r:id="rId65" w:tooltip="Постановление Правительства Свердловской области от 26.04.2012 N 422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26.04.2012 N 422-ПП)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Выдача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33 введен </w:t>
      </w:r>
      <w:hyperlink w:history="0" r:id="rId66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13.08.2020 N 535-ПП)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Подготовка и выдача заключения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 и подлежащим сносу или реконструкции).</w:t>
      </w:r>
    </w:p>
    <w:p>
      <w:pPr>
        <w:pStyle w:val="0"/>
        <w:jc w:val="both"/>
      </w:pPr>
      <w:r>
        <w:rPr>
          <w:sz w:val="20"/>
        </w:rPr>
        <w:t xml:space="preserve">(п. 34 введен </w:t>
      </w:r>
      <w:hyperlink w:history="0" r:id="rId67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13.08.2020 N 535-ПП)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Подготовка и выдача заключения проектно-изыскательской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требованиям).</w:t>
      </w:r>
    </w:p>
    <w:p>
      <w:pPr>
        <w:pStyle w:val="0"/>
        <w:jc w:val="both"/>
      </w:pPr>
      <w:r>
        <w:rPr>
          <w:sz w:val="20"/>
        </w:rPr>
        <w:t xml:space="preserve">(п. 35 введен </w:t>
      </w:r>
      <w:hyperlink w:history="0" r:id="rId68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13.08.2020 N 535-ПП)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Подготовка и выдача заключения экспертизы жилого помещения, проведенной в соответствии с </w:t>
      </w:r>
      <w:hyperlink w:history="0" r:id="rId69" w:tooltip="Постановление Правительства РФ от 21.08.2019 N 1082 &quot;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21.08.2019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>
      <w:pPr>
        <w:pStyle w:val="0"/>
        <w:jc w:val="both"/>
      </w:pPr>
      <w:r>
        <w:rPr>
          <w:sz w:val="20"/>
        </w:rPr>
        <w:t xml:space="preserve">(п. 36 введен </w:t>
      </w:r>
      <w:hyperlink w:history="0" r:id="rId70" w:tooltip="Постановление Правительства Свердловской области от 27.05.2021 N 310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27.05.2021 N 310-ПП)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Выдача специализированной организацией акта оценки технического состояния аттракциона (технического освидетельствования), подтверждающего соответствие аттракциона перечню требований к техническому состоянию и эксплуатации аттракционов, утверждаемому Правительством Российской Федерации (для аттракционов, изготовленных и введенных в эксплуатацию до вступления в силу технического регламента Евразийского экономического союза "О безопасности аттракционов").</w:t>
      </w:r>
    </w:p>
    <w:p>
      <w:pPr>
        <w:pStyle w:val="0"/>
        <w:jc w:val="both"/>
      </w:pPr>
      <w:r>
        <w:rPr>
          <w:sz w:val="20"/>
        </w:rPr>
        <w:t xml:space="preserve">(п. 37 введен </w:t>
      </w:r>
      <w:hyperlink w:history="0" r:id="rId71" w:tooltip="Постановление Правительства Свердловской области от 27.05.2021 N 310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27.05.2021 N 310-ПП)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Выдача специализированной организацией по результатам обследования заключения, содержащего условия и возможный срок продления эксплуатации аттракциона (для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заключении).</w:t>
      </w:r>
    </w:p>
    <w:p>
      <w:pPr>
        <w:pStyle w:val="0"/>
        <w:jc w:val="both"/>
      </w:pPr>
      <w:r>
        <w:rPr>
          <w:sz w:val="20"/>
        </w:rPr>
        <w:t xml:space="preserve">(п. 38 введен </w:t>
      </w:r>
      <w:hyperlink w:history="0" r:id="rId72" w:tooltip="Постановление Правительства Свердловской области от 27.05.2021 N 310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27.05.2021 N 310-ПП)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Утратил силу. - </w:t>
      </w:r>
      <w:hyperlink w:history="0" r:id="rId73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17.08.2023 N 587-ПП.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Выдача результатов инженерных изысканий.</w:t>
      </w:r>
    </w:p>
    <w:p>
      <w:pPr>
        <w:pStyle w:val="0"/>
        <w:jc w:val="both"/>
      </w:pPr>
      <w:r>
        <w:rPr>
          <w:sz w:val="20"/>
        </w:rPr>
        <w:t xml:space="preserve">(п. 40 введен </w:t>
      </w:r>
      <w:hyperlink w:history="0" r:id="rId74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16.03.2023 N 178-ПП)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Выдача технических условий подключения (технологического присоединения) объектов капитального строительства к сетям инженерно-технического обеспечения, применяемых в целях архитектурно-строительного проектирования.</w:t>
      </w:r>
    </w:p>
    <w:p>
      <w:pPr>
        <w:pStyle w:val="0"/>
        <w:jc w:val="both"/>
      </w:pPr>
      <w:r>
        <w:rPr>
          <w:sz w:val="20"/>
        </w:rPr>
        <w:t xml:space="preserve">(п. 41 введен </w:t>
      </w:r>
      <w:hyperlink w:history="0" r:id="rId75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16.03.2023 N 178-ПП)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>
      <w:pPr>
        <w:pStyle w:val="0"/>
        <w:jc w:val="both"/>
      </w:pPr>
      <w:r>
        <w:rPr>
          <w:sz w:val="20"/>
        </w:rPr>
        <w:t xml:space="preserve">(п. 42 введен </w:t>
      </w:r>
      <w:hyperlink w:history="0" r:id="rId76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16.03.2023 N 178-ПП)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Утратил силу. - </w:t>
      </w:r>
      <w:hyperlink w:history="0" r:id="rId77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17.08.2023 N 587-ПП.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Подготовка и выдача технического плана объекта капитального строительства.</w:t>
      </w:r>
    </w:p>
    <w:p>
      <w:pPr>
        <w:pStyle w:val="0"/>
        <w:jc w:val="both"/>
      </w:pPr>
      <w:r>
        <w:rPr>
          <w:sz w:val="20"/>
        </w:rPr>
        <w:t xml:space="preserve">(п. 44 введен </w:t>
      </w:r>
      <w:hyperlink w:history="0" r:id="rId78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16.03.2023 N 178-ПП)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Подготовка и выдача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обеспечения.</w:t>
      </w:r>
    </w:p>
    <w:p>
      <w:pPr>
        <w:pStyle w:val="0"/>
        <w:jc w:val="both"/>
      </w:pPr>
      <w:r>
        <w:rPr>
          <w:sz w:val="20"/>
        </w:rPr>
        <w:t xml:space="preserve">(п. 45 введен </w:t>
      </w:r>
      <w:hyperlink w:history="0" r:id="rId79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16.03.2023 N 178-ПП)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Подготовка акта государственной историко-культурной экспертизы.</w:t>
      </w:r>
    </w:p>
    <w:p>
      <w:pPr>
        <w:pStyle w:val="0"/>
        <w:jc w:val="both"/>
      </w:pPr>
      <w:r>
        <w:rPr>
          <w:sz w:val="20"/>
        </w:rPr>
        <w:t xml:space="preserve">(п. 46 введен </w:t>
      </w:r>
      <w:hyperlink w:history="0" r:id="rId80" w:tooltip="Постановление Правительства Свердловской области от 16.03.2023 N 17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16.03.2023 N 178-ПП)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Подготовка и выдача племенным хозяйствам заключения регионального информационно-селекционного центра (центра информационного обеспечения) о подтверждении внесения данных о племенных животных, племенной сельскохозяйственной птице, инкубационном яйце, семени (сперме) крупного рогатого скота, эмбрионах крупного рогатого скота в системы информационного обеспечения в области племенного животноводства в полном объеме.</w:t>
      </w:r>
    </w:p>
    <w:p>
      <w:pPr>
        <w:pStyle w:val="0"/>
        <w:jc w:val="both"/>
      </w:pPr>
      <w:r>
        <w:rPr>
          <w:sz w:val="20"/>
        </w:rPr>
        <w:t xml:space="preserve">(п. 47 введен </w:t>
      </w:r>
      <w:hyperlink w:history="0" r:id="rId81" w:tooltip="Постановление Правительства Свердловской области от 11.01.2024 N 3-ПП &quot;О внесении изменений в перечень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ый Постановлением Правительства Свердловской области от 14.09.201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11.01.2024 N 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Подготовка и выдача племенным хозяйствам копии результатов генетической экспертизы на достоверность происхождения животных, указанных в описи (кроме сельскохозяйственной птицы).</w:t>
      </w:r>
    </w:p>
    <w:p>
      <w:pPr>
        <w:pStyle w:val="0"/>
        <w:jc w:val="both"/>
      </w:pPr>
      <w:r>
        <w:rPr>
          <w:sz w:val="20"/>
        </w:rPr>
        <w:t xml:space="preserve">(п. 48 введен </w:t>
      </w:r>
      <w:hyperlink w:history="0" r:id="rId82" w:tooltip="Постановление Правительства Свердловской области от 11.01.2024 N 3-ПП &quot;О внесении изменений в перечень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ый Постановлением Правительства Свердловской области от 14.09.201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11.01.2024 N 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Подготовка и выдача племенным хозяйствам копии заключения, подтверждающего отсутствие генетических аномалий у быка (бычка) или быка, от которого было получено семя (сперма).</w:t>
      </w:r>
    </w:p>
    <w:p>
      <w:pPr>
        <w:pStyle w:val="0"/>
        <w:jc w:val="both"/>
      </w:pPr>
      <w:r>
        <w:rPr>
          <w:sz w:val="20"/>
        </w:rPr>
        <w:t xml:space="preserve">(п. 49 введен </w:t>
      </w:r>
      <w:hyperlink w:history="0" r:id="rId83" w:tooltip="Постановление Правительства Свердловской области от 11.01.2024 N 3-ПП &quot;О внесении изменений в перечень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ый Постановлением Правительства Свердловской области от 14.09.201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11.01.2024 N 3-ПП)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14 сентября 2011 г. N 1211-ПП</w:t>
      </w:r>
    </w:p>
    <w:p>
      <w:pPr>
        <w:pStyle w:val="0"/>
        <w:jc w:val="both"/>
      </w:pPr>
      <w:r>
        <w:rPr>
          <w:sz w:val="20"/>
        </w:rPr>
      </w:r>
    </w:p>
    <w:bookmarkStart w:id="181" w:name="P181"/>
    <w:bookmarkEnd w:id="18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РАЗМЕРА ПЛАТЫ ЗА ОКАЗАНИЕ УСЛУГ, КОТОРЫЕ</w:t>
      </w:r>
    </w:p>
    <w:p>
      <w:pPr>
        <w:pStyle w:val="2"/>
        <w:jc w:val="center"/>
      </w:pPr>
      <w:r>
        <w:rPr>
          <w:sz w:val="20"/>
        </w:rPr>
        <w:t xml:space="preserve">ЯВЛЯЮТСЯ НЕОБХОДИМЫМИ И ОБЯЗАТЕЛЬНЫМИ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ИСПОЛНИТЕЛЬНЫМИ ОРГАНАМИ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СВЕРДЛОВСКОЙ ОБЛАСТИ 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4" w:tooltip="Постановление Правительства Свердловской области от 27.05.2021 N 310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27.05.2021 N 310-ПП)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(далее - порядок), разработан в соответствии со </w:t>
      </w:r>
      <w:hyperlink w:history="0" r:id="rId85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иное не установлено федеральным законодательством, исполнительные органы государственной власти Свердловской области в отношении услуг, которые являются необходимыми и обязательными для предоставления государственных услуг и предоставляются государственными учреждениями Свердловской области, находящимися в их ведении, разрабатывают и утверждают методики определения размера платы за оказание необходимых и обязательных услуг для предоставления государственных услуг (далее - Методика), а также предельные размеры платы за оказание необходимых и обязательных услуг для предоставления государственных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Методика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обоснование расчетно-нормативных затрат на оказание необходимой и обязательной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пример определения размера платы за оказание необходимой и обязательной услуги на основании методики;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периодичность пересмотра платы за оказание необходимой и обязательной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Методика и предельные размеры платы за оказание необходимых и обязательных услуг для предоставления государственных услуг утверждаются правовым актом исполнительного органа государственной власти Свердловской области в соответствующей сфере деятельности, если иное не установлено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14 сентября 2011 г. N 1211-ПП</w:t>
      </w:r>
    </w:p>
    <w:p>
      <w:pPr>
        <w:pStyle w:val="0"/>
        <w:jc w:val="both"/>
      </w:pPr>
      <w:r>
        <w:rPr>
          <w:sz w:val="20"/>
        </w:rPr>
      </w:r>
    </w:p>
    <w:bookmarkStart w:id="207" w:name="P207"/>
    <w:bookmarkEnd w:id="20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УСЛУГ, КОТОРЫЕ ЯВЛЯЮТСЯ НЕОБХОДИМЫМИ И ОБЯЗАТЕЛЬНЫМИ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ГОСУДАРСТВЕННЫХ УСЛУГ, ПОЛНОМОЧИЯ</w:t>
      </w:r>
    </w:p>
    <w:p>
      <w:pPr>
        <w:pStyle w:val="2"/>
        <w:jc w:val="center"/>
      </w:pPr>
      <w:r>
        <w:rPr>
          <w:sz w:val="20"/>
        </w:rPr>
        <w:t xml:space="preserve">ПО КОТОРЫМ ПЕРЕДАНЫ ОРГАНАМ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ОБРАЗОВАНИЙ, РАСПОЛОЖЕННЫХ НА ТЕРРИТОРИИ</w:t>
      </w:r>
    </w:p>
    <w:p>
      <w:pPr>
        <w:pStyle w:val="2"/>
        <w:jc w:val="center"/>
      </w:pPr>
      <w:r>
        <w:rPr>
          <w:sz w:val="20"/>
        </w:rPr>
        <w:t xml:space="preserve">СВЕРДЛОВСКОЙ ОБЛАСТИ, И ПРЕДОСТАВЛЯЮТСЯ ОРГАНИЗАЦИЯМИ И</w:t>
      </w:r>
    </w:p>
    <w:p>
      <w:pPr>
        <w:pStyle w:val="2"/>
        <w:jc w:val="center"/>
      </w:pPr>
      <w:r>
        <w:rPr>
          <w:sz w:val="20"/>
        </w:rPr>
        <w:t xml:space="preserve">УПОЛНОМОЧЕННЫМИ В СООТВЕТСТВИИ С ЗАКОНОДАТЕЛЬСТВОМ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 ЭКСПЕРТАМИ, УЧАСТВУЮЩИМИ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86" w:tooltip="Постановление Правительства Свердловской области от 26.04.2012 N 422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26.04.2012 N 422-ПП;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24.02.2015 </w:t>
            </w:r>
            <w:hyperlink w:history="0" r:id="rId87" w:tooltip="Постановление Правительства Свердловской области от 24.02.2015 N 113-ПП &quot;О внесении изменений в перечень услуг, которые являются необходимыми и обязательными для предоставления государственных услуг, полномочия по которым переданы органам местного самоуправления муниципальных образований в Свердловской области, и предоставляются организациями, участвующими в предоставлении государственных услуг, утвержденный Постановлением Правительства Свердловской области от 14.09.2011 N 1211-ПП&quot; {КонсультантПлюс}">
              <w:r>
                <w:rPr>
                  <w:sz w:val="20"/>
                  <w:color w:val="0000ff"/>
                </w:rPr>
                <w:t xml:space="preserve">N 113-ПП</w:t>
              </w:r>
            </w:hyperlink>
            <w:r>
              <w:rPr>
                <w:sz w:val="20"/>
                <w:color w:val="392c69"/>
              </w:rPr>
              <w:t xml:space="preserve">, от 19.07.2018 </w:t>
            </w:r>
            <w:hyperlink w:history="0" r:id="rId88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N 458-ПП</w:t>
              </w:r>
            </w:hyperlink>
            <w:r>
              <w:rPr>
                <w:sz w:val="20"/>
                <w:color w:val="392c69"/>
              </w:rPr>
              <w:t xml:space="preserve">, от 13.08.2020 </w:t>
            </w:r>
            <w:hyperlink w:history="0" r:id="rId89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N 535-ПП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27.05.2021 </w:t>
            </w:r>
            <w:hyperlink w:history="0" r:id="rId90" w:tooltip="Постановление Правительства Свердловской области от 27.05.2021 N 310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N 310-ПП</w:t>
              </w:r>
            </w:hyperlink>
            <w:r>
              <w:rPr>
                <w:sz w:val="20"/>
                <w:color w:val="392c69"/>
              </w:rPr>
              <w:t xml:space="preserve">, от 17.08.2023 </w:t>
            </w:r>
            <w:hyperlink w:history="0" r:id="rId91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      <w:r>
                <w:rPr>
                  <w:sz w:val="20"/>
                  <w:color w:val="0000ff"/>
                </w:rPr>
                <w:t xml:space="preserve">N 587-ПП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Утратил силу с 1 января 2019 года. - </w:t>
      </w:r>
      <w:hyperlink w:history="0" r:id="rId92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19.07.2018 N 458-ПП.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93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 от 13.08.2020 N 535-ПП п. 2 признан утратившим силу, действие данного изменения распространяется на правоотношения, возникшие с 01.07.2020.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94" w:tooltip="Постановление Правительства Свердловской области от 13.08.2020 N 535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13.08.2020 N 535-ПП.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 с 1 января 2019 года. - </w:t>
      </w:r>
      <w:hyperlink w:history="0" r:id="rId95" w:tooltip="Постановление Правительства Свердловской области от 19.07.2018 N 458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19.07.2018 N 458-ПП.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Выдача заключения государственной экспертизы проектной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Выдача заключения негосударственной экспертизы проектной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Выдача справки о характеристике жилья.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Выдача справки о технико-экономических показателях вновь построенного, реконструированного объекта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Выдача справки о правах на объекты недвижимости (при отсутствии сведений в Едином государственном реестре прав на недвижимое имущество и сделок с ним), в том числе о наличии (об отсутствии) регистрации обременения на объект недвижимости, сведений о собственниках помещений, справки, подтверждающей, что ранее право на приватизацию жилья не было использовано.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Выдача заключения о наличии ВИЧ-инфекции.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 силу. - </w:t>
      </w:r>
      <w:hyperlink w:history="0" r:id="rId96" w:tooltip="Постановление Правительства Свердловской области от 17.08.2023 N 587-ПП &quot;О внесении изменений в Постановление Правительства Свердловской области от 14.09.2011 N 1211-ПП &quot;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17.08.2023 N 587-ПП.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Выдача документов, сведений о платежах за жилое помещение и коммунальные услуги, размерах фактически начисленной платы за жилое помещение и коммунальные услуги, расходах на оплату приобретения твердого топлива и (или) его доставки, справок о наличии (об отсутствии) задолженности по оплате жилого помещения и коммунальных услуг или о заключении и (или) выполнении гражданами соглашений по ее погашению.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97" w:tooltip="Постановление Правительства Свердловской области от 24.02.2015 N 113-ПП &quot;О внесении изменений в перечень услуг, которые являются необходимыми и обязательными для предоставления государственных услуг, полномочия по которым переданы органам местного самоуправления муниципальных образований в Свердловской области, и предоставляются организациями, участвующими в предоставлении государственных услуг, утвержденный Постановлением Правительства Свердловской области от 14.09.2011 N 1211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24.02.2015 N 113-ПП)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Свердловской области от 14.09.2011 N 1211-ПП</w:t>
            <w:br/>
            <w:t>(ред. от 11.01.2024)</w:t>
            <w:br/>
            <w:t>"Об утверждении Перечня ус...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101028&amp;dst=100005" TargetMode = "External"/>
	<Relationship Id="rId8" Type="http://schemas.openxmlformats.org/officeDocument/2006/relationships/hyperlink" Target="https://login.consultant.ru/link/?req=doc&amp;base=RLAW071&amp;n=146622&amp;dst=100005" TargetMode = "External"/>
	<Relationship Id="rId9" Type="http://schemas.openxmlformats.org/officeDocument/2006/relationships/hyperlink" Target="https://login.consultant.ru/link/?req=doc&amp;base=RLAW071&amp;n=229873&amp;dst=100005" TargetMode = "External"/>
	<Relationship Id="rId10" Type="http://schemas.openxmlformats.org/officeDocument/2006/relationships/hyperlink" Target="https://login.consultant.ru/link/?req=doc&amp;base=RLAW071&amp;n=256707&amp;dst=100005" TargetMode = "External"/>
	<Relationship Id="rId11" Type="http://schemas.openxmlformats.org/officeDocument/2006/relationships/hyperlink" Target="https://login.consultant.ru/link/?req=doc&amp;base=RLAW071&amp;n=283264&amp;dst=100005" TargetMode = "External"/>
	<Relationship Id="rId12" Type="http://schemas.openxmlformats.org/officeDocument/2006/relationships/hyperlink" Target="https://login.consultant.ru/link/?req=doc&amp;base=RLAW071&amp;n=304230&amp;dst=100005" TargetMode = "External"/>
	<Relationship Id="rId13" Type="http://schemas.openxmlformats.org/officeDocument/2006/relationships/hyperlink" Target="https://login.consultant.ru/link/?req=doc&amp;base=RLAW071&amp;n=348024&amp;dst=100005" TargetMode = "External"/>
	<Relationship Id="rId14" Type="http://schemas.openxmlformats.org/officeDocument/2006/relationships/hyperlink" Target="https://login.consultant.ru/link/?req=doc&amp;base=RLAW071&amp;n=357994&amp;dst=100005" TargetMode = "External"/>
	<Relationship Id="rId15" Type="http://schemas.openxmlformats.org/officeDocument/2006/relationships/hyperlink" Target="https://login.consultant.ru/link/?req=doc&amp;base=RLAW071&amp;n=367773&amp;dst=100005" TargetMode = "External"/>
	<Relationship Id="rId16" Type="http://schemas.openxmlformats.org/officeDocument/2006/relationships/hyperlink" Target="https://login.consultant.ru/link/?req=doc&amp;base=LAW&amp;n=453313&amp;dst=100058" TargetMode = "External"/>
	<Relationship Id="rId17" Type="http://schemas.openxmlformats.org/officeDocument/2006/relationships/hyperlink" Target="https://login.consultant.ru/link/?req=doc&amp;base=RLAW071&amp;n=304230&amp;dst=100006" TargetMode = "External"/>
	<Relationship Id="rId18" Type="http://schemas.openxmlformats.org/officeDocument/2006/relationships/hyperlink" Target="https://login.consultant.ru/link/?req=doc&amp;base=RLAW071&amp;n=101028&amp;dst=100006" TargetMode = "External"/>
	<Relationship Id="rId19" Type="http://schemas.openxmlformats.org/officeDocument/2006/relationships/hyperlink" Target="https://login.consultant.ru/link/?req=doc&amp;base=RLAW071&amp;n=229873&amp;dst=100006" TargetMode = "External"/>
	<Relationship Id="rId20" Type="http://schemas.openxmlformats.org/officeDocument/2006/relationships/hyperlink" Target="https://login.consultant.ru/link/?req=doc&amp;base=RLAW071&amp;n=304230&amp;dst=100006" TargetMode = "External"/>
	<Relationship Id="rId21" Type="http://schemas.openxmlformats.org/officeDocument/2006/relationships/hyperlink" Target="https://login.consultant.ru/link/?req=doc&amp;base=RLAW071&amp;n=229873&amp;dst=100006" TargetMode = "External"/>
	<Relationship Id="rId22" Type="http://schemas.openxmlformats.org/officeDocument/2006/relationships/hyperlink" Target="https://login.consultant.ru/link/?req=doc&amp;base=RLAW071&amp;n=101028&amp;dst=100008" TargetMode = "External"/>
	<Relationship Id="rId23" Type="http://schemas.openxmlformats.org/officeDocument/2006/relationships/hyperlink" Target="https://login.consultant.ru/link/?req=doc&amp;base=RLAW071&amp;n=348024&amp;dst=100006" TargetMode = "External"/>
	<Relationship Id="rId24" Type="http://schemas.openxmlformats.org/officeDocument/2006/relationships/hyperlink" Target="https://login.consultant.ru/link/?req=doc&amp;base=RLAW071&amp;n=101028&amp;dst=100012" TargetMode = "External"/>
	<Relationship Id="rId25" Type="http://schemas.openxmlformats.org/officeDocument/2006/relationships/hyperlink" Target="https://login.consultant.ru/link/?req=doc&amp;base=RLAW071&amp;n=229873&amp;dst=100009" TargetMode = "External"/>
	<Relationship Id="rId26" Type="http://schemas.openxmlformats.org/officeDocument/2006/relationships/hyperlink" Target="https://login.consultant.ru/link/?req=doc&amp;base=RLAW071&amp;n=283264&amp;dst=100005" TargetMode = "External"/>
	<Relationship Id="rId27" Type="http://schemas.openxmlformats.org/officeDocument/2006/relationships/hyperlink" Target="https://login.consultant.ru/link/?req=doc&amp;base=RLAW071&amp;n=304230&amp;dst=100009" TargetMode = "External"/>
	<Relationship Id="rId28" Type="http://schemas.openxmlformats.org/officeDocument/2006/relationships/hyperlink" Target="https://login.consultant.ru/link/?req=doc&amp;base=RLAW071&amp;n=348024&amp;dst=100008" TargetMode = "External"/>
	<Relationship Id="rId29" Type="http://schemas.openxmlformats.org/officeDocument/2006/relationships/hyperlink" Target="https://login.consultant.ru/link/?req=doc&amp;base=RLAW071&amp;n=357994&amp;dst=100005" TargetMode = "External"/>
	<Relationship Id="rId30" Type="http://schemas.openxmlformats.org/officeDocument/2006/relationships/hyperlink" Target="https://login.consultant.ru/link/?req=doc&amp;base=RLAW071&amp;n=367773&amp;dst=100005" TargetMode = "External"/>
	<Relationship Id="rId31" Type="http://schemas.openxmlformats.org/officeDocument/2006/relationships/hyperlink" Target="https://login.consultant.ru/link/?req=doc&amp;base=RLAW071&amp;n=229873&amp;dst=100010" TargetMode = "External"/>
	<Relationship Id="rId32" Type="http://schemas.openxmlformats.org/officeDocument/2006/relationships/hyperlink" Target="https://login.consultant.ru/link/?req=doc&amp;base=RLAW071&amp;n=348024&amp;dst=100009" TargetMode = "External"/>
	<Relationship Id="rId33" Type="http://schemas.openxmlformats.org/officeDocument/2006/relationships/hyperlink" Target="https://login.consultant.ru/link/?req=doc&amp;base=RLAW071&amp;n=283264&amp;dst=100006" TargetMode = "External"/>
	<Relationship Id="rId34" Type="http://schemas.openxmlformats.org/officeDocument/2006/relationships/hyperlink" Target="https://login.consultant.ru/link/?req=doc&amp;base=RLAW071&amp;n=283264&amp;dst=100008" TargetMode = "External"/>
	<Relationship Id="rId35" Type="http://schemas.openxmlformats.org/officeDocument/2006/relationships/hyperlink" Target="https://login.consultant.ru/link/?req=doc&amp;base=RLAW071&amp;n=283264&amp;dst=100010" TargetMode = "External"/>
	<Relationship Id="rId36" Type="http://schemas.openxmlformats.org/officeDocument/2006/relationships/hyperlink" Target="https://login.consultant.ru/link/?req=doc&amp;base=RLAW071&amp;n=283264&amp;dst=100010" TargetMode = "External"/>
	<Relationship Id="rId37" Type="http://schemas.openxmlformats.org/officeDocument/2006/relationships/hyperlink" Target="https://login.consultant.ru/link/?req=doc&amp;base=RLAW071&amp;n=348024&amp;dst=100009" TargetMode = "External"/>
	<Relationship Id="rId38" Type="http://schemas.openxmlformats.org/officeDocument/2006/relationships/hyperlink" Target="https://login.consultant.ru/link/?req=doc&amp;base=RLAW071&amp;n=229873&amp;dst=100013" TargetMode = "External"/>
	<Relationship Id="rId39" Type="http://schemas.openxmlformats.org/officeDocument/2006/relationships/hyperlink" Target="https://login.consultant.ru/link/?req=doc&amp;base=RLAW071&amp;n=283264&amp;dst=100011" TargetMode = "External"/>
	<Relationship Id="rId40" Type="http://schemas.openxmlformats.org/officeDocument/2006/relationships/hyperlink" Target="https://login.consultant.ru/link/?req=doc&amp;base=RLAW071&amp;n=348024&amp;dst=100009" TargetMode = "External"/>
	<Relationship Id="rId41" Type="http://schemas.openxmlformats.org/officeDocument/2006/relationships/hyperlink" Target="https://login.consultant.ru/link/?req=doc&amp;base=RLAW071&amp;n=229873&amp;dst=100016" TargetMode = "External"/>
	<Relationship Id="rId42" Type="http://schemas.openxmlformats.org/officeDocument/2006/relationships/hyperlink" Target="https://login.consultant.ru/link/?req=doc&amp;base=RLAW071&amp;n=229873&amp;dst=100017" TargetMode = "External"/>
	<Relationship Id="rId43" Type="http://schemas.openxmlformats.org/officeDocument/2006/relationships/hyperlink" Target="https://login.consultant.ru/link/?req=doc&amp;base=RLAW071&amp;n=348024&amp;dst=100010" TargetMode = "External"/>
	<Relationship Id="rId44" Type="http://schemas.openxmlformats.org/officeDocument/2006/relationships/hyperlink" Target="https://login.consultant.ru/link/?req=doc&amp;base=RLAW071&amp;n=229873&amp;dst=100018" TargetMode = "External"/>
	<Relationship Id="rId45" Type="http://schemas.openxmlformats.org/officeDocument/2006/relationships/hyperlink" Target="https://login.consultant.ru/link/?req=doc&amp;base=RLAW071&amp;n=229873&amp;dst=100019" TargetMode = "External"/>
	<Relationship Id="rId46" Type="http://schemas.openxmlformats.org/officeDocument/2006/relationships/hyperlink" Target="https://login.consultant.ru/link/?req=doc&amp;base=RLAW071&amp;n=283264&amp;dst=100014" TargetMode = "External"/>
	<Relationship Id="rId47" Type="http://schemas.openxmlformats.org/officeDocument/2006/relationships/hyperlink" Target="https://login.consultant.ru/link/?req=doc&amp;base=RLAW071&amp;n=283264&amp;dst=100016" TargetMode = "External"/>
	<Relationship Id="rId48" Type="http://schemas.openxmlformats.org/officeDocument/2006/relationships/hyperlink" Target="https://login.consultant.ru/link/?req=doc&amp;base=RLAW071&amp;n=283264&amp;dst=100017" TargetMode = "External"/>
	<Relationship Id="rId49" Type="http://schemas.openxmlformats.org/officeDocument/2006/relationships/hyperlink" Target="https://login.consultant.ru/link/?req=doc&amp;base=RLAW071&amp;n=283264&amp;dst=100018" TargetMode = "External"/>
	<Relationship Id="rId50" Type="http://schemas.openxmlformats.org/officeDocument/2006/relationships/hyperlink" Target="https://login.consultant.ru/link/?req=doc&amp;base=RLAW071&amp;n=348024&amp;dst=100011" TargetMode = "External"/>
	<Relationship Id="rId51" Type="http://schemas.openxmlformats.org/officeDocument/2006/relationships/hyperlink" Target="https://login.consultant.ru/link/?req=doc&amp;base=RLAW071&amp;n=357994&amp;dst=100006" TargetMode = "External"/>
	<Relationship Id="rId52" Type="http://schemas.openxmlformats.org/officeDocument/2006/relationships/hyperlink" Target="https://login.consultant.ru/link/?req=doc&amp;base=RLAW071&amp;n=357994&amp;dst=100008" TargetMode = "External"/>
	<Relationship Id="rId53" Type="http://schemas.openxmlformats.org/officeDocument/2006/relationships/hyperlink" Target="https://login.consultant.ru/link/?req=doc&amp;base=RLAW071&amp;n=229873&amp;dst=100010" TargetMode = "External"/>
	<Relationship Id="rId54" Type="http://schemas.openxmlformats.org/officeDocument/2006/relationships/hyperlink" Target="https://login.consultant.ru/link/?req=doc&amp;base=RLAW071&amp;n=229873&amp;dst=100020" TargetMode = "External"/>
	<Relationship Id="rId55" Type="http://schemas.openxmlformats.org/officeDocument/2006/relationships/hyperlink" Target="https://login.consultant.ru/link/?req=doc&amp;base=RLAW071&amp;n=283264&amp;dst=100019" TargetMode = "External"/>
	<Relationship Id="rId56" Type="http://schemas.openxmlformats.org/officeDocument/2006/relationships/hyperlink" Target="https://login.consultant.ru/link/?req=doc&amp;base=RLAW071&amp;n=229873&amp;dst=100010" TargetMode = "External"/>
	<Relationship Id="rId57" Type="http://schemas.openxmlformats.org/officeDocument/2006/relationships/hyperlink" Target="https://login.consultant.ru/link/?req=doc&amp;base=RLAW071&amp;n=304230&amp;dst=100011" TargetMode = "External"/>
	<Relationship Id="rId58" Type="http://schemas.openxmlformats.org/officeDocument/2006/relationships/hyperlink" Target="https://login.consultant.ru/link/?req=doc&amp;base=RLAW071&amp;n=357994&amp;dst=100008" TargetMode = "External"/>
	<Relationship Id="rId59" Type="http://schemas.openxmlformats.org/officeDocument/2006/relationships/hyperlink" Target="https://login.consultant.ru/link/?req=doc&amp;base=RLAW071&amp;n=229873&amp;dst=100010" TargetMode = "External"/>
	<Relationship Id="rId60" Type="http://schemas.openxmlformats.org/officeDocument/2006/relationships/hyperlink" Target="https://login.consultant.ru/link/?req=doc&amp;base=RLAW071&amp;n=357994&amp;dst=100008" TargetMode = "External"/>
	<Relationship Id="rId61" Type="http://schemas.openxmlformats.org/officeDocument/2006/relationships/hyperlink" Target="https://login.consultant.ru/link/?req=doc&amp;base=RLAW071&amp;n=357994&amp;dst=100008" TargetMode = "External"/>
	<Relationship Id="rId62" Type="http://schemas.openxmlformats.org/officeDocument/2006/relationships/hyperlink" Target="https://login.consultant.ru/link/?req=doc&amp;base=RLAW071&amp;n=357994&amp;dst=100008" TargetMode = "External"/>
	<Relationship Id="rId63" Type="http://schemas.openxmlformats.org/officeDocument/2006/relationships/hyperlink" Target="https://login.consultant.ru/link/?req=doc&amp;base=RLAW071&amp;n=229873&amp;dst=100010" TargetMode = "External"/>
	<Relationship Id="rId64" Type="http://schemas.openxmlformats.org/officeDocument/2006/relationships/hyperlink" Target="https://login.consultant.ru/link/?req=doc&amp;base=RLAW071&amp;n=357994&amp;dst=100008" TargetMode = "External"/>
	<Relationship Id="rId65" Type="http://schemas.openxmlformats.org/officeDocument/2006/relationships/hyperlink" Target="https://login.consultant.ru/link/?req=doc&amp;base=RLAW071&amp;n=101028&amp;dst=100015" TargetMode = "External"/>
	<Relationship Id="rId66" Type="http://schemas.openxmlformats.org/officeDocument/2006/relationships/hyperlink" Target="https://login.consultant.ru/link/?req=doc&amp;base=RLAW071&amp;n=283264&amp;dst=100031" TargetMode = "External"/>
	<Relationship Id="rId67" Type="http://schemas.openxmlformats.org/officeDocument/2006/relationships/hyperlink" Target="https://login.consultant.ru/link/?req=doc&amp;base=RLAW071&amp;n=283264&amp;dst=100033" TargetMode = "External"/>
	<Relationship Id="rId68" Type="http://schemas.openxmlformats.org/officeDocument/2006/relationships/hyperlink" Target="https://login.consultant.ru/link/?req=doc&amp;base=RLAW071&amp;n=283264&amp;dst=100034" TargetMode = "External"/>
	<Relationship Id="rId69" Type="http://schemas.openxmlformats.org/officeDocument/2006/relationships/hyperlink" Target="https://login.consultant.ru/link/?req=doc&amp;base=LAW&amp;n=332586" TargetMode = "External"/>
	<Relationship Id="rId70" Type="http://schemas.openxmlformats.org/officeDocument/2006/relationships/hyperlink" Target="https://login.consultant.ru/link/?req=doc&amp;base=RLAW071&amp;n=304230&amp;dst=100014" TargetMode = "External"/>
	<Relationship Id="rId71" Type="http://schemas.openxmlformats.org/officeDocument/2006/relationships/hyperlink" Target="https://login.consultant.ru/link/?req=doc&amp;base=RLAW071&amp;n=304230&amp;dst=100016" TargetMode = "External"/>
	<Relationship Id="rId72" Type="http://schemas.openxmlformats.org/officeDocument/2006/relationships/hyperlink" Target="https://login.consultant.ru/link/?req=doc&amp;base=RLAW071&amp;n=304230&amp;dst=100017" TargetMode = "External"/>
	<Relationship Id="rId73" Type="http://schemas.openxmlformats.org/officeDocument/2006/relationships/hyperlink" Target="https://login.consultant.ru/link/?req=doc&amp;base=RLAW071&amp;n=357994&amp;dst=100008" TargetMode = "External"/>
	<Relationship Id="rId74" Type="http://schemas.openxmlformats.org/officeDocument/2006/relationships/hyperlink" Target="https://login.consultant.ru/link/?req=doc&amp;base=RLAW071&amp;n=348024&amp;dst=100013" TargetMode = "External"/>
	<Relationship Id="rId75" Type="http://schemas.openxmlformats.org/officeDocument/2006/relationships/hyperlink" Target="https://login.consultant.ru/link/?req=doc&amp;base=RLAW071&amp;n=348024&amp;dst=100015" TargetMode = "External"/>
	<Relationship Id="rId76" Type="http://schemas.openxmlformats.org/officeDocument/2006/relationships/hyperlink" Target="https://login.consultant.ru/link/?req=doc&amp;base=RLAW071&amp;n=348024&amp;dst=100016" TargetMode = "External"/>
	<Relationship Id="rId77" Type="http://schemas.openxmlformats.org/officeDocument/2006/relationships/hyperlink" Target="https://login.consultant.ru/link/?req=doc&amp;base=RLAW071&amp;n=357994&amp;dst=100008" TargetMode = "External"/>
	<Relationship Id="rId78" Type="http://schemas.openxmlformats.org/officeDocument/2006/relationships/hyperlink" Target="https://login.consultant.ru/link/?req=doc&amp;base=RLAW071&amp;n=348024&amp;dst=100018" TargetMode = "External"/>
	<Relationship Id="rId79" Type="http://schemas.openxmlformats.org/officeDocument/2006/relationships/hyperlink" Target="https://login.consultant.ru/link/?req=doc&amp;base=RLAW071&amp;n=348024&amp;dst=100019" TargetMode = "External"/>
	<Relationship Id="rId80" Type="http://schemas.openxmlformats.org/officeDocument/2006/relationships/hyperlink" Target="https://login.consultant.ru/link/?req=doc&amp;base=RLAW071&amp;n=348024&amp;dst=100020" TargetMode = "External"/>
	<Relationship Id="rId81" Type="http://schemas.openxmlformats.org/officeDocument/2006/relationships/hyperlink" Target="https://login.consultant.ru/link/?req=doc&amp;base=RLAW071&amp;n=367773&amp;dst=100006" TargetMode = "External"/>
	<Relationship Id="rId82" Type="http://schemas.openxmlformats.org/officeDocument/2006/relationships/hyperlink" Target="https://login.consultant.ru/link/?req=doc&amp;base=RLAW071&amp;n=367773&amp;dst=100008" TargetMode = "External"/>
	<Relationship Id="rId83" Type="http://schemas.openxmlformats.org/officeDocument/2006/relationships/hyperlink" Target="https://login.consultant.ru/link/?req=doc&amp;base=RLAW071&amp;n=367773&amp;dst=100009" TargetMode = "External"/>
	<Relationship Id="rId84" Type="http://schemas.openxmlformats.org/officeDocument/2006/relationships/hyperlink" Target="https://login.consultant.ru/link/?req=doc&amp;base=RLAW071&amp;n=304230&amp;dst=100019" TargetMode = "External"/>
	<Relationship Id="rId85" Type="http://schemas.openxmlformats.org/officeDocument/2006/relationships/hyperlink" Target="https://login.consultant.ru/link/?req=doc&amp;base=LAW&amp;n=453313&amp;dst=100061" TargetMode = "External"/>
	<Relationship Id="rId86" Type="http://schemas.openxmlformats.org/officeDocument/2006/relationships/hyperlink" Target="https://login.consultant.ru/link/?req=doc&amp;base=RLAW071&amp;n=101028&amp;dst=100021" TargetMode = "External"/>
	<Relationship Id="rId87" Type="http://schemas.openxmlformats.org/officeDocument/2006/relationships/hyperlink" Target="https://login.consultant.ru/link/?req=doc&amp;base=RLAW071&amp;n=146622&amp;dst=100005" TargetMode = "External"/>
	<Relationship Id="rId88" Type="http://schemas.openxmlformats.org/officeDocument/2006/relationships/hyperlink" Target="https://login.consultant.ru/link/?req=doc&amp;base=RLAW071&amp;n=229873&amp;dst=100024" TargetMode = "External"/>
	<Relationship Id="rId89" Type="http://schemas.openxmlformats.org/officeDocument/2006/relationships/hyperlink" Target="https://login.consultant.ru/link/?req=doc&amp;base=RLAW071&amp;n=283264&amp;dst=100035" TargetMode = "External"/>
	<Relationship Id="rId90" Type="http://schemas.openxmlformats.org/officeDocument/2006/relationships/hyperlink" Target="https://login.consultant.ru/link/?req=doc&amp;base=RLAW071&amp;n=304230&amp;dst=100021" TargetMode = "External"/>
	<Relationship Id="rId91" Type="http://schemas.openxmlformats.org/officeDocument/2006/relationships/hyperlink" Target="https://login.consultant.ru/link/?req=doc&amp;base=RLAW071&amp;n=357994&amp;dst=100009" TargetMode = "External"/>
	<Relationship Id="rId92" Type="http://schemas.openxmlformats.org/officeDocument/2006/relationships/hyperlink" Target="https://login.consultant.ru/link/?req=doc&amp;base=RLAW071&amp;n=229873&amp;dst=100026" TargetMode = "External"/>
	<Relationship Id="rId93" Type="http://schemas.openxmlformats.org/officeDocument/2006/relationships/hyperlink" Target="https://login.consultant.ru/link/?req=doc&amp;base=RLAW071&amp;n=283264&amp;dst=100036" TargetMode = "External"/>
	<Relationship Id="rId94" Type="http://schemas.openxmlformats.org/officeDocument/2006/relationships/hyperlink" Target="https://login.consultant.ru/link/?req=doc&amp;base=RLAW071&amp;n=283264&amp;dst=100036" TargetMode = "External"/>
	<Relationship Id="rId95" Type="http://schemas.openxmlformats.org/officeDocument/2006/relationships/hyperlink" Target="https://login.consultant.ru/link/?req=doc&amp;base=RLAW071&amp;n=229873&amp;dst=100026" TargetMode = "External"/>
	<Relationship Id="rId96" Type="http://schemas.openxmlformats.org/officeDocument/2006/relationships/hyperlink" Target="https://login.consultant.ru/link/?req=doc&amp;base=RLAW071&amp;n=357994&amp;dst=100010" TargetMode = "External"/>
	<Relationship Id="rId97" Type="http://schemas.openxmlformats.org/officeDocument/2006/relationships/hyperlink" Target="https://login.consultant.ru/link/?req=doc&amp;base=RLAW071&amp;n=146622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14.09.2011 N 1211-ПП
(ред. от 11.01.2024)
"Об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Порядка определения размера платы за оказание услуг, котор</dc:title>
  <dcterms:created xsi:type="dcterms:W3CDTF">2024-02-12T04:54:03Z</dcterms:created>
</cp:coreProperties>
</file>